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0A85B" w14:textId="260B8BD1" w:rsidR="00010F32" w:rsidRPr="00E24ACE" w:rsidRDefault="00C31CA6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283C0A">
        <w:rPr>
          <w:rFonts w:ascii="Arial" w:hAnsi="Arial" w:cs="Arial"/>
          <w:color w:val="595959"/>
          <w:sz w:val="24"/>
        </w:rPr>
        <w:t>8</w:t>
      </w:r>
      <w:r w:rsidR="0056101B">
        <w:rPr>
          <w:rFonts w:ascii="Arial" w:hAnsi="Arial" w:cs="Arial"/>
          <w:color w:val="595959"/>
          <w:sz w:val="24"/>
        </w:rPr>
        <w:t>.08.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63F75E4F" w14:textId="39DCF682" w:rsidR="003822C1" w:rsidRDefault="00283C0A" w:rsidP="00283C0A">
      <w:pPr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83C0A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УТВЕРЖДЕНЫ СРОКИ ПРОВЕДЕНИЯ ВСЕРОССИЙСКОЙ ПЕРЕПИСИ НАСЕЛЕНИЯ</w:t>
      </w:r>
    </w:p>
    <w:p w14:paraId="446DEAF2" w14:textId="462FD1B9" w:rsidR="00283C0A" w:rsidRPr="00283C0A" w:rsidRDefault="00283C0A" w:rsidP="00283C0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года. На труднодоступных территориях страны перепись населения продлится до 20 декабря 2021 года. 16 августа 2021 года Председатель Правительства России Михаил </w:t>
      </w:r>
      <w:proofErr w:type="spellStart"/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>Мишустин</w:t>
      </w:r>
      <w:proofErr w:type="spellEnd"/>
      <w:r w:rsidR="00E77A9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>подписал соответствующее постановление (даем ссылку на текст) №1347 «О внесении изменений в постановление правительства Российской Федерации от 7 декабря 2019 г. № 1608»</w:t>
      </w:r>
      <w:r w:rsidR="00E3773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9" w:history="1">
        <w:r w:rsidR="00E37730" w:rsidRPr="00866E68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E3773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ВПН.</w:t>
      </w:r>
    </w:p>
    <w:p w14:paraId="3B52ACD0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Самостоятельно заполнить переписные листы на Портале госуслуг жители страны смогут в период с 15 октября по 8 ноября 2021 года. Перепись населения на отдаленных и труднодоступных территориях, транспортное сообщение с которыми в основные сроки будет затруднено, продлится до 20 декабря 2021 года.</w:t>
      </w:r>
    </w:p>
    <w:p w14:paraId="6DBC8093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Предварительные итоги предстоящей Всероссийской переписи населения будут подведены в апреле 2022 года. Окончательные итоги переписи будут подведены и официально опубликованы в IV квартале 2022 года.</w:t>
      </w:r>
    </w:p>
    <w:p w14:paraId="739D7F82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Напомним, что решение о проведении переписи населения в 2021 году было принято Правительством Российской Федерации летом 2020 года, в условиях пандемии COVID-19.</w:t>
      </w:r>
    </w:p>
    <w:p w14:paraId="7C31A505" w14:textId="1564FE08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Предложение о проведении переписи в октябре 2021 года, поддержанное Президентом России Владимиром Путиным, позволяет оптимальным образом организовать работу во всех регионах страны, отмечают в Росстате. Предыдущие Всероссийские переписи населения 2002 и 2010 годов также проходили в октябре.</w:t>
      </w:r>
    </w:p>
    <w:p w14:paraId="1794A854" w14:textId="77777777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Данные сроки входят в рамки рекомендованного ООН периода проведения общенациональных переписей населения раунда 2020 года.</w:t>
      </w:r>
    </w:p>
    <w:p w14:paraId="3D0A6D91" w14:textId="6846CC76"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lastRenderedPageBreak/>
        <w:t>Как ранее заявлял заместитель рук</w:t>
      </w:r>
      <w:r w:rsidR="00CF385C">
        <w:rPr>
          <w:rFonts w:ascii="Arial" w:eastAsia="Calibri" w:hAnsi="Arial" w:cs="Arial"/>
          <w:bCs/>
          <w:iCs/>
          <w:color w:val="525252"/>
          <w:sz w:val="24"/>
          <w:szCs w:val="24"/>
        </w:rPr>
        <w:t>оводителя Росстата Павел Смелов</w:t>
      </w:r>
      <w:bookmarkStart w:id="0" w:name="_GoBack"/>
      <w:bookmarkEnd w:id="0"/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, к настоящему времени уже выполнен основной комплекс подготовительных работ – утверждены формы переписных листов, изготовлены и переданы в регионы электронные планшеты для переписчиков, организована работа переписных комиссий на всех уровнях, сформирован список людей, желающих работать переписчиками, создана цифровая </w:t>
      </w:r>
      <w:proofErr w:type="spellStart"/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картоснова</w:t>
      </w:r>
      <w:proofErr w:type="spellEnd"/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переписи. Уже началась перепись в труднодоступных районах.</w:t>
      </w:r>
    </w:p>
    <w:p w14:paraId="13006434" w14:textId="77777777" w:rsidR="004517D9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 15 октября по 8 ноября</w:t>
      </w: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1110D6A4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4E070A73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7F28B271" w14:textId="77777777" w:rsidR="009C4997" w:rsidRPr="009C4997" w:rsidRDefault="00CF385C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5752A2FE" w14:textId="77777777" w:rsidR="009C4997" w:rsidRPr="009C4997" w:rsidRDefault="00CF385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843D38D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7D178390" w14:textId="77777777" w:rsidR="009C4997" w:rsidRPr="009C4997" w:rsidRDefault="00CF385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A1F2620" w14:textId="77777777" w:rsidR="009C4997" w:rsidRPr="009C4997" w:rsidRDefault="00CF385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8064202" w14:textId="77777777" w:rsidR="009C4997" w:rsidRPr="009C4997" w:rsidRDefault="00CF385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531F4342" w14:textId="77777777" w:rsidR="009C4997" w:rsidRPr="009C4997" w:rsidRDefault="00CF385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71641078" w14:textId="77777777" w:rsidR="009C4997" w:rsidRPr="009C4997" w:rsidRDefault="00CF385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26D8AF1A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1C23450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19898EE" wp14:editId="262F8DFF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DBFE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30106" w14:textId="77777777" w:rsidR="004B5E65" w:rsidRDefault="004B5E65" w:rsidP="00A02726">
      <w:pPr>
        <w:spacing w:after="0" w:line="240" w:lineRule="auto"/>
      </w:pPr>
      <w:r>
        <w:separator/>
      </w:r>
    </w:p>
  </w:endnote>
  <w:endnote w:type="continuationSeparator" w:id="0">
    <w:p w14:paraId="755B5AEF" w14:textId="77777777" w:rsidR="004B5E65" w:rsidRDefault="004B5E6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12AF1DE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379F31F" wp14:editId="3870BFE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87E26DA" wp14:editId="7AA56CA8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74665B6" wp14:editId="22B8DA8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F385C">
          <w:rPr>
            <w:noProof/>
          </w:rPr>
          <w:t>2</w:t>
        </w:r>
        <w:r w:rsidR="0029715E">
          <w:fldChar w:fldCharType="end"/>
        </w:r>
      </w:p>
    </w:sdtContent>
  </w:sdt>
  <w:p w14:paraId="078D8427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8BA48" w14:textId="77777777" w:rsidR="004B5E65" w:rsidRDefault="004B5E65" w:rsidP="00A02726">
      <w:pPr>
        <w:spacing w:after="0" w:line="240" w:lineRule="auto"/>
      </w:pPr>
      <w:r>
        <w:separator/>
      </w:r>
    </w:p>
  </w:footnote>
  <w:footnote w:type="continuationSeparator" w:id="0">
    <w:p w14:paraId="62AE73C8" w14:textId="77777777" w:rsidR="004B5E65" w:rsidRDefault="004B5E6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E608C" w14:textId="77777777" w:rsidR="00962C5A" w:rsidRDefault="00CF385C">
    <w:pPr>
      <w:pStyle w:val="a3"/>
    </w:pPr>
    <w:r>
      <w:rPr>
        <w:noProof/>
        <w:lang w:eastAsia="ru-RU"/>
      </w:rPr>
      <w:pict w14:anchorId="37B24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58D4C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E61465D" wp14:editId="04D53109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385C">
      <w:rPr>
        <w:noProof/>
        <w:lang w:eastAsia="ru-RU"/>
      </w:rPr>
      <w:pict w14:anchorId="01C6D2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7526C" w14:textId="77777777" w:rsidR="00962C5A" w:rsidRDefault="00CF385C">
    <w:pPr>
      <w:pStyle w:val="a3"/>
    </w:pPr>
    <w:r>
      <w:rPr>
        <w:noProof/>
        <w:lang w:eastAsia="ru-RU"/>
      </w:rPr>
      <w:pict w14:anchorId="28A50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273EE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3C0A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5EDF"/>
    <w:rsid w:val="002C6901"/>
    <w:rsid w:val="002C6FB9"/>
    <w:rsid w:val="002D1109"/>
    <w:rsid w:val="002D2073"/>
    <w:rsid w:val="002D302C"/>
    <w:rsid w:val="002D4115"/>
    <w:rsid w:val="002D6A4C"/>
    <w:rsid w:val="002E34F7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1BE1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17D9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5E65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101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2E7C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37EE2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B7BD2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52E2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66E68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5ECC"/>
    <w:rsid w:val="008A6DCD"/>
    <w:rsid w:val="008A72C1"/>
    <w:rsid w:val="008B06E5"/>
    <w:rsid w:val="008B0A51"/>
    <w:rsid w:val="008B6D14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2369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3AA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874F9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3E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615E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CA6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385C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73B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730"/>
    <w:rsid w:val="00E37FCD"/>
    <w:rsid w:val="00E40F2E"/>
    <w:rsid w:val="00E42661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99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283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7F1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FAE"/>
    <w:rsid w:val="00FC1AF9"/>
    <w:rsid w:val="00FC2852"/>
    <w:rsid w:val="00FC2996"/>
    <w:rsid w:val="00FC2A55"/>
    <w:rsid w:val="00FC34D9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31FD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66E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66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utverzhdeny-sroki-provedeniya-vserossiyskoy-perepisi-naseleniya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880DE-48CD-4DC6-BDF8-C42BD705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svod8</cp:lastModifiedBy>
  <cp:revision>3</cp:revision>
  <cp:lastPrinted>2021-05-28T08:53:00Z</cp:lastPrinted>
  <dcterms:created xsi:type="dcterms:W3CDTF">2021-08-19T07:51:00Z</dcterms:created>
  <dcterms:modified xsi:type="dcterms:W3CDTF">2021-08-19T08:19:00Z</dcterms:modified>
</cp:coreProperties>
</file>